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B8" w:rsidRPr="004053B8" w:rsidRDefault="004053B8" w:rsidP="004053B8">
      <w:pPr>
        <w:widowControl/>
        <w:shd w:val="clear" w:color="auto" w:fill="FFFFFF"/>
        <w:spacing w:line="993" w:lineRule="atLeast"/>
        <w:jc w:val="center"/>
        <w:rPr>
          <w:rFonts w:ascii="微软雅黑" w:eastAsia="微软雅黑" w:hAnsi="微软雅黑" w:cs="宋体"/>
          <w:b/>
          <w:bCs/>
          <w:color w:val="333333"/>
          <w:kern w:val="0"/>
          <w:sz w:val="55"/>
          <w:szCs w:val="55"/>
        </w:rPr>
      </w:pPr>
      <w:r w:rsidRPr="004053B8">
        <w:rPr>
          <w:rFonts w:ascii="微软雅黑" w:eastAsia="微软雅黑" w:hAnsi="微软雅黑" w:cs="宋体" w:hint="eastAsia"/>
          <w:b/>
          <w:bCs/>
          <w:color w:val="333333"/>
          <w:kern w:val="0"/>
          <w:sz w:val="55"/>
          <w:szCs w:val="55"/>
        </w:rPr>
        <w:t>关于印发河南省省级统筹基本建设资金投资项目管理暂行办法的通知</w:t>
      </w:r>
    </w:p>
    <w:p w:rsidR="004053B8" w:rsidRPr="004053B8" w:rsidRDefault="004053B8" w:rsidP="004053B8">
      <w:pPr>
        <w:widowControl/>
        <w:shd w:val="clear" w:color="auto" w:fill="FFFFFF"/>
        <w:spacing w:line="408" w:lineRule="atLeast"/>
        <w:jc w:val="center"/>
        <w:rPr>
          <w:rFonts w:ascii="微软雅黑" w:eastAsia="微软雅黑" w:hAnsi="微软雅黑" w:cs="宋体" w:hint="eastAsia"/>
          <w:b/>
          <w:bCs/>
          <w:color w:val="333333"/>
          <w:kern w:val="0"/>
          <w:sz w:val="40"/>
          <w:szCs w:val="40"/>
        </w:rPr>
      </w:pPr>
      <w:proofErr w:type="gramStart"/>
      <w:r w:rsidRPr="004053B8">
        <w:rPr>
          <w:rFonts w:ascii="微软雅黑" w:eastAsia="微软雅黑" w:hAnsi="微软雅黑" w:cs="宋体" w:hint="eastAsia"/>
          <w:b/>
          <w:bCs/>
          <w:color w:val="333333"/>
          <w:kern w:val="0"/>
          <w:sz w:val="40"/>
          <w:szCs w:val="40"/>
        </w:rPr>
        <w:t>豫发改投资</w:t>
      </w:r>
      <w:proofErr w:type="gramEnd"/>
      <w:r w:rsidRPr="004053B8">
        <w:rPr>
          <w:rFonts w:ascii="微软雅黑" w:eastAsia="微软雅黑" w:hAnsi="微软雅黑" w:cs="宋体" w:hint="eastAsia"/>
          <w:b/>
          <w:bCs/>
          <w:color w:val="333333"/>
          <w:kern w:val="0"/>
          <w:sz w:val="40"/>
          <w:szCs w:val="40"/>
        </w:rPr>
        <w:t xml:space="preserve">〔2016〕1392号 </w:t>
      </w:r>
      <w:r w:rsidRPr="004053B8">
        <w:rPr>
          <w:rFonts w:ascii="微软雅黑" w:eastAsia="微软雅黑" w:hAnsi="微软雅黑" w:cs="宋体" w:hint="eastAsia"/>
          <w:color w:val="333333"/>
          <w:kern w:val="0"/>
          <w:sz w:val="40"/>
          <w:szCs w:val="40"/>
        </w:rPr>
        <w:br/>
        <w:t>各省辖市、省直管县（市）发展改革委，省直各有关部门：</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hint="eastAsia"/>
          <w:color w:val="333333"/>
          <w:kern w:val="0"/>
          <w:sz w:val="24"/>
          <w:szCs w:val="24"/>
        </w:rPr>
      </w:pPr>
      <w:r w:rsidRPr="004053B8">
        <w:rPr>
          <w:rFonts w:ascii="宋体" w:eastAsia="宋体" w:hAnsi="宋体" w:cs="宋体"/>
          <w:color w:val="333333"/>
          <w:kern w:val="0"/>
          <w:sz w:val="24"/>
          <w:szCs w:val="24"/>
        </w:rPr>
        <w:t> </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为规范河南省省级统筹基本建设资金和项目管理，健全科学、民主的投资决策机制，提高政府投资效益，我委制定了《河南省省级统筹基本建设资金投资项目管理暂行办法》，现印发给你们，请遵照执行。</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 </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附件：河南省省级统筹基本建设资金投资项目管理暂行办法</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 </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 </w:t>
      </w:r>
    </w:p>
    <w:p w:rsidR="004053B8" w:rsidRPr="004053B8" w:rsidRDefault="004053B8" w:rsidP="004053B8">
      <w:pPr>
        <w:widowControl/>
        <w:shd w:val="clear" w:color="auto" w:fill="FFFFFF"/>
        <w:spacing w:before="100" w:beforeAutospacing="1" w:after="100" w:afterAutospacing="1"/>
        <w:ind w:right="960" w:firstLine="480"/>
        <w:jc w:val="right"/>
        <w:rPr>
          <w:rFonts w:ascii="宋体" w:eastAsia="宋体" w:hAnsi="宋体" w:cs="宋体"/>
          <w:color w:val="333333"/>
          <w:kern w:val="0"/>
          <w:sz w:val="24"/>
          <w:szCs w:val="24"/>
        </w:rPr>
      </w:pPr>
      <w:r w:rsidRPr="004053B8">
        <w:rPr>
          <w:rFonts w:ascii="宋体" w:eastAsia="宋体" w:hAnsi="宋体" w:cs="宋体"/>
          <w:color w:val="333333"/>
          <w:kern w:val="0"/>
          <w:sz w:val="24"/>
          <w:szCs w:val="24"/>
        </w:rPr>
        <w:t>2016年11月7日</w:t>
      </w:r>
    </w:p>
    <w:p w:rsidR="004053B8" w:rsidRPr="004053B8" w:rsidRDefault="004053B8" w:rsidP="004053B8">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4053B8">
        <w:rPr>
          <w:rFonts w:ascii="宋体" w:eastAsia="宋体" w:hAnsi="宋体" w:cs="宋体"/>
          <w:color w:val="333333"/>
          <w:kern w:val="0"/>
          <w:sz w:val="24"/>
          <w:szCs w:val="24"/>
        </w:rPr>
        <w:t>附  件</w:t>
      </w:r>
    </w:p>
    <w:p w:rsidR="004053B8" w:rsidRDefault="004053B8" w:rsidP="00CA7582">
      <w:pPr>
        <w:widowControl/>
        <w:shd w:val="clear" w:color="auto" w:fill="FFFFFF"/>
        <w:spacing w:before="100" w:beforeAutospacing="1" w:after="100" w:afterAutospacing="1"/>
        <w:ind w:firstLine="480"/>
        <w:jc w:val="center"/>
        <w:rPr>
          <w:rFonts w:ascii="黑体" w:eastAsia="黑体" w:hAnsi="黑体" w:cs="宋体" w:hint="eastAsia"/>
          <w:color w:val="333333"/>
          <w:kern w:val="0"/>
          <w:sz w:val="48"/>
          <w:szCs w:val="48"/>
        </w:rPr>
      </w:pPr>
    </w:p>
    <w:p w:rsidR="004053B8" w:rsidRDefault="004053B8" w:rsidP="00CA7582">
      <w:pPr>
        <w:widowControl/>
        <w:shd w:val="clear" w:color="auto" w:fill="FFFFFF"/>
        <w:spacing w:before="100" w:beforeAutospacing="1" w:after="100" w:afterAutospacing="1"/>
        <w:ind w:firstLine="480"/>
        <w:jc w:val="center"/>
        <w:rPr>
          <w:rFonts w:ascii="黑体" w:eastAsia="黑体" w:hAnsi="黑体" w:cs="宋体" w:hint="eastAsia"/>
          <w:color w:val="333333"/>
          <w:kern w:val="0"/>
          <w:sz w:val="48"/>
          <w:szCs w:val="48"/>
        </w:rPr>
      </w:pPr>
    </w:p>
    <w:p w:rsidR="00CA7582" w:rsidRPr="00CA7582" w:rsidRDefault="00CA7582" w:rsidP="00CA7582">
      <w:pPr>
        <w:widowControl/>
        <w:shd w:val="clear" w:color="auto" w:fill="FFFFFF"/>
        <w:spacing w:before="100" w:beforeAutospacing="1" w:after="100" w:afterAutospacing="1"/>
        <w:ind w:firstLine="480"/>
        <w:jc w:val="center"/>
        <w:rPr>
          <w:rFonts w:ascii="黑体" w:eastAsia="黑体" w:hAnsi="黑体" w:cs="宋体"/>
          <w:color w:val="333333"/>
          <w:kern w:val="0"/>
          <w:sz w:val="36"/>
          <w:szCs w:val="36"/>
        </w:rPr>
      </w:pPr>
      <w:r w:rsidRPr="00CA7582">
        <w:rPr>
          <w:rFonts w:ascii="黑体" w:eastAsia="黑体" w:hAnsi="黑体" w:cs="宋体"/>
          <w:color w:val="333333"/>
          <w:kern w:val="0"/>
          <w:sz w:val="36"/>
          <w:szCs w:val="36"/>
        </w:rPr>
        <w:t>河南省省级统筹基本建设</w:t>
      </w:r>
    </w:p>
    <w:p w:rsidR="00CA7582" w:rsidRPr="00CA7582" w:rsidRDefault="00CA7582" w:rsidP="00CA7582">
      <w:pPr>
        <w:widowControl/>
        <w:shd w:val="clear" w:color="auto" w:fill="FFFFFF"/>
        <w:spacing w:before="100" w:beforeAutospacing="1" w:after="100" w:afterAutospacing="1"/>
        <w:ind w:firstLine="480"/>
        <w:jc w:val="center"/>
        <w:rPr>
          <w:rFonts w:ascii="黑体" w:eastAsia="黑体" w:hAnsi="黑体" w:cs="宋体"/>
          <w:color w:val="333333"/>
          <w:kern w:val="0"/>
          <w:sz w:val="36"/>
          <w:szCs w:val="36"/>
        </w:rPr>
      </w:pPr>
      <w:r w:rsidRPr="00CA7582">
        <w:rPr>
          <w:rFonts w:ascii="黑体" w:eastAsia="黑体" w:hAnsi="黑体" w:cs="宋体"/>
          <w:color w:val="333333"/>
          <w:kern w:val="0"/>
          <w:sz w:val="36"/>
          <w:szCs w:val="36"/>
        </w:rPr>
        <w:lastRenderedPageBreak/>
        <w:t>资金投资项目管理暂行办法</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第一章　总  则</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第一条 为规范河南省省级统筹基本建设资金和项目管理，健全科学、民主的投资决策机制，提高政府投资效益，根据国家有关规定，结合我省实际，制定本办法。</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第二条 本办法适用于省发展改革委管理的省级统筹基本建设资金（以下简称省基建资金）安排的项目。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第三条 本办法所称省基建资金，是指列入省级财政预算，由省发展改革委负责管理、编制和下达投资计划、专项用于固定资产投资的省级预算内基本建设资金和省级专项基金。</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第四条省基建资金投入方式主要采取直接投资和补助投资。直接投资项目，</w:t>
      </w:r>
      <w:proofErr w:type="gramStart"/>
      <w:r w:rsidRPr="00CA7582">
        <w:rPr>
          <w:rFonts w:ascii="宋体" w:eastAsia="宋体" w:hAnsi="宋体" w:cs="宋体"/>
          <w:color w:val="333333"/>
          <w:kern w:val="0"/>
          <w:sz w:val="30"/>
          <w:szCs w:val="30"/>
        </w:rPr>
        <w:t>是指省发展</w:t>
      </w:r>
      <w:proofErr w:type="gramEnd"/>
      <w:r w:rsidRPr="00CA7582">
        <w:rPr>
          <w:rFonts w:ascii="宋体" w:eastAsia="宋体" w:hAnsi="宋体" w:cs="宋体"/>
          <w:color w:val="333333"/>
          <w:kern w:val="0"/>
          <w:sz w:val="30"/>
          <w:szCs w:val="30"/>
        </w:rPr>
        <w:t>改革</w:t>
      </w:r>
      <w:proofErr w:type="gramStart"/>
      <w:r w:rsidRPr="00CA7582">
        <w:rPr>
          <w:rFonts w:ascii="宋体" w:eastAsia="宋体" w:hAnsi="宋体" w:cs="宋体"/>
          <w:color w:val="333333"/>
          <w:kern w:val="0"/>
          <w:sz w:val="30"/>
          <w:szCs w:val="30"/>
        </w:rPr>
        <w:t>委安排</w:t>
      </w:r>
      <w:proofErr w:type="gramEnd"/>
      <w:r w:rsidRPr="00CA7582">
        <w:rPr>
          <w:rFonts w:ascii="宋体" w:eastAsia="宋体" w:hAnsi="宋体" w:cs="宋体"/>
          <w:color w:val="333333"/>
          <w:kern w:val="0"/>
          <w:sz w:val="30"/>
          <w:szCs w:val="30"/>
        </w:rPr>
        <w:t>省基建资金建设的省本级（包括省直各部门、垂直管理单位及所属事业单位）非经营性固定资产投资项目。补助投资项目，是指由省发展改革委以投资补助形式安排省基建资金的省直单位、市县政府和企业投资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第五条省基建资金重点用于市场不能有效配置资源，需要政府支持的经济和社会领域。主要包括：</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（一）农业和农村项目；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（二）省级公益性社会事业项目；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（三）省级公共服务平台、电子政务平台项目；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（四）国家明确要求落实省级配套的中央预算内投资项目；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（五）经省委、省政府研究确定的其他项目或事项。</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第六条 省基建资金主要支持新开工或续建项目。对个别投资规模较大、建设工期较长的重大公益性建设项目，省基建资金可适当安排前期工作经费。</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第二章  申报和审核</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第七条 申请省基建资金的项目，应通过投资项目</w:t>
      </w:r>
      <w:proofErr w:type="gramStart"/>
      <w:r w:rsidRPr="00CA7582">
        <w:rPr>
          <w:rFonts w:ascii="宋体" w:eastAsia="宋体" w:hAnsi="宋体" w:cs="宋体"/>
          <w:color w:val="333333"/>
          <w:kern w:val="0"/>
          <w:sz w:val="30"/>
          <w:szCs w:val="30"/>
        </w:rPr>
        <w:t>在线审批</w:t>
      </w:r>
      <w:proofErr w:type="gramEnd"/>
      <w:r w:rsidRPr="00CA7582">
        <w:rPr>
          <w:rFonts w:ascii="宋体" w:eastAsia="宋体" w:hAnsi="宋体" w:cs="宋体"/>
          <w:color w:val="333333"/>
          <w:kern w:val="0"/>
          <w:sz w:val="30"/>
          <w:szCs w:val="30"/>
        </w:rPr>
        <w:t>监管平台（以下简称在线平台）完成审批、核准或备案程序。</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第八条 申请省基建资金的政府投资项目实行审批制管理，原则上要由审批部门委托工程咨询机构进行咨询评估。</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第九条申请省基建投资的项目单位需提交省基建资金申请报告。主要包括以下内容：</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（一）项目单位的基本情况；</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（二）项目的基本情况，包括在线平台生成的项目代码、建设内容、总投资及资金来源、建设条件落实情况、计划开工时间、</w:t>
      </w:r>
      <w:r w:rsidRPr="00CA7582">
        <w:rPr>
          <w:rFonts w:ascii="宋体" w:eastAsia="宋体" w:hAnsi="宋体" w:cs="宋体"/>
          <w:color w:val="333333"/>
          <w:kern w:val="0"/>
          <w:sz w:val="30"/>
          <w:szCs w:val="30"/>
        </w:rPr>
        <w:lastRenderedPageBreak/>
        <w:t>年度资金需求等，在建项目需同时说明投资完成情况和工程形象进度等；</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（三）项目通过在线平台完成审批（核准、备案）情况；</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（四）申请省基建资金支持的主要理由和依据；</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（五）项目单位对所有申报材料真实性负责的声明；</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（六）根据有关法律法规的规定应当提交的其他材料。</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第十条 资金申请报告由申请省基建资金的项目单位提出，报送项目汇总申报单位审核。对省本级建设项目，资金申请报告由省直行业主管部门汇总申报。对市县投资项目，资金申请报告由各省辖市、省直管县（市）发展改革委汇总申报。对需落实省基建配套资金的中央预算内投资项目，由省发展改革</w:t>
      </w:r>
      <w:proofErr w:type="gramStart"/>
      <w:r w:rsidRPr="00CA7582">
        <w:rPr>
          <w:rFonts w:ascii="宋体" w:eastAsia="宋体" w:hAnsi="宋体" w:cs="宋体"/>
          <w:color w:val="333333"/>
          <w:kern w:val="0"/>
          <w:sz w:val="30"/>
          <w:szCs w:val="30"/>
        </w:rPr>
        <w:t>委相关</w:t>
      </w:r>
      <w:proofErr w:type="gramEnd"/>
      <w:r w:rsidRPr="00CA7582">
        <w:rPr>
          <w:rFonts w:ascii="宋体" w:eastAsia="宋体" w:hAnsi="宋体" w:cs="宋体"/>
          <w:color w:val="333333"/>
          <w:kern w:val="0"/>
          <w:sz w:val="30"/>
          <w:szCs w:val="30"/>
        </w:rPr>
        <w:t>处室会同有关行业主管部门汇总提出。</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第十一条 项目汇总申报单位应当对资金申请报告提出审核意见，并于11月30日前将本地本部门下</w:t>
      </w:r>
      <w:proofErr w:type="gramStart"/>
      <w:r w:rsidRPr="00CA7582">
        <w:rPr>
          <w:rFonts w:ascii="宋体" w:eastAsia="宋体" w:hAnsi="宋体" w:cs="宋体"/>
          <w:color w:val="333333"/>
          <w:kern w:val="0"/>
          <w:sz w:val="30"/>
          <w:szCs w:val="30"/>
        </w:rPr>
        <w:t>年度省</w:t>
      </w:r>
      <w:proofErr w:type="gramEnd"/>
      <w:r w:rsidRPr="00CA7582">
        <w:rPr>
          <w:rFonts w:ascii="宋体" w:eastAsia="宋体" w:hAnsi="宋体" w:cs="宋体"/>
          <w:color w:val="333333"/>
          <w:kern w:val="0"/>
          <w:sz w:val="30"/>
          <w:szCs w:val="30"/>
        </w:rPr>
        <w:t>基建资金投资计划申请报送省发展改革委。项目汇总申报单位应当对资金申请报告的下列事项进行审核，并对审核结果和申报材料的真实性、合</w:t>
      </w:r>
      <w:proofErr w:type="gramStart"/>
      <w:r w:rsidRPr="00CA7582">
        <w:rPr>
          <w:rFonts w:ascii="宋体" w:eastAsia="宋体" w:hAnsi="宋体" w:cs="宋体"/>
          <w:color w:val="333333"/>
          <w:kern w:val="0"/>
          <w:sz w:val="30"/>
          <w:szCs w:val="30"/>
        </w:rPr>
        <w:t>规</w:t>
      </w:r>
      <w:proofErr w:type="gramEnd"/>
      <w:r w:rsidRPr="00CA7582">
        <w:rPr>
          <w:rFonts w:ascii="宋体" w:eastAsia="宋体" w:hAnsi="宋体" w:cs="宋体"/>
          <w:color w:val="333333"/>
          <w:kern w:val="0"/>
          <w:sz w:val="30"/>
          <w:szCs w:val="30"/>
        </w:rPr>
        <w:t>性负责。</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  符合本办法规定的资金投向和申请程序；</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（二）  项目符合相关行业要求和建设规范；</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  项目的主要建设条件基本落实；</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（四）  项目已经通过在线平台完成审批（核准、备案）。</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第十二条 项目汇总申报单位要加强项目储备，及时将符合条件的项目纳入国家重大建设项目库。除涉密项目外，未纳入国家重大建设项目库的项目，省基建资金不予安排投资。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第十三条 项目汇总申报单位在向省发展改革委报送本</w:t>
      </w:r>
      <w:proofErr w:type="gramStart"/>
      <w:r w:rsidRPr="00CA7582">
        <w:rPr>
          <w:rFonts w:ascii="宋体" w:eastAsia="宋体" w:hAnsi="宋体" w:cs="宋体"/>
          <w:color w:val="333333"/>
          <w:kern w:val="0"/>
          <w:sz w:val="30"/>
          <w:szCs w:val="30"/>
        </w:rPr>
        <w:t>行业省</w:t>
      </w:r>
      <w:proofErr w:type="gramEnd"/>
      <w:r w:rsidRPr="00CA7582">
        <w:rPr>
          <w:rFonts w:ascii="宋体" w:eastAsia="宋体" w:hAnsi="宋体" w:cs="宋体"/>
          <w:color w:val="333333"/>
          <w:kern w:val="0"/>
          <w:sz w:val="30"/>
          <w:szCs w:val="30"/>
        </w:rPr>
        <w:t>基建资金年度建议投资计划时，要在国家重大建设项目库内关联资金申请文号，同步推送至省发展改革委。具体按照《河南省发展改革委关于加强政府投资项目储备编制三年滚动投资计划的通知》（</w:t>
      </w:r>
      <w:proofErr w:type="gramStart"/>
      <w:r w:rsidRPr="00CA7582">
        <w:rPr>
          <w:rFonts w:ascii="宋体" w:eastAsia="宋体" w:hAnsi="宋体" w:cs="宋体"/>
          <w:color w:val="333333"/>
          <w:kern w:val="0"/>
          <w:sz w:val="30"/>
          <w:szCs w:val="30"/>
        </w:rPr>
        <w:t>豫发改投资</w:t>
      </w:r>
      <w:proofErr w:type="gramEnd"/>
      <w:r w:rsidRPr="00CA7582">
        <w:rPr>
          <w:rFonts w:ascii="宋体" w:eastAsia="宋体" w:hAnsi="宋体" w:cs="宋体"/>
          <w:color w:val="333333"/>
          <w:kern w:val="0"/>
          <w:sz w:val="30"/>
          <w:szCs w:val="30"/>
        </w:rPr>
        <w:t>〔2015〕1600号）有关要求办理。</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第三章  投资计划</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第十四条 省发展改革委受理资金申请报告后，重点对项目是否符合省基建资金的投资方向、提交的相关文件是否齐备有效等进行审查，确有必要时可以委托相关单位进行评审。</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第十五条 省发展改革委统筹考虑</w:t>
      </w:r>
      <w:proofErr w:type="gramStart"/>
      <w:r w:rsidRPr="00CA7582">
        <w:rPr>
          <w:rFonts w:ascii="宋体" w:eastAsia="宋体" w:hAnsi="宋体" w:cs="宋体"/>
          <w:color w:val="333333"/>
          <w:kern w:val="0"/>
          <w:sz w:val="30"/>
          <w:szCs w:val="30"/>
        </w:rPr>
        <w:t>年度省</w:t>
      </w:r>
      <w:proofErr w:type="gramEnd"/>
      <w:r w:rsidRPr="00CA7582">
        <w:rPr>
          <w:rFonts w:ascii="宋体" w:eastAsia="宋体" w:hAnsi="宋体" w:cs="宋体"/>
          <w:color w:val="333333"/>
          <w:kern w:val="0"/>
          <w:sz w:val="30"/>
          <w:szCs w:val="30"/>
        </w:rPr>
        <w:t>基建资金规模和省委省政府的重大投资决策部署、工程建设进度等因素编制年度投资计划建议方案，按程序报省政府审定。</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第十六条 省发展改革委按照省政府审定的年度投资计划方案，根据项目实施情况分批次下达投资计划。财政部门依照投资计划拨付资金。</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第四章  项目实施管理</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第十七条 省基建投资项目按规定严格执行项目法人责任制、招标投标制、合同管理制、工程监理制、竣工验收制等建设管理制度，加强质量、进度、成本、安全控制。</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第十八条 使用省基建资金的项目，应当严格按照投资计划下达的项目名称、内容、规模和标准进行建设，未经批准不得擅自调整。严禁转移、侵占或</w:t>
      </w:r>
      <w:proofErr w:type="gramStart"/>
      <w:r w:rsidRPr="00CA7582">
        <w:rPr>
          <w:rFonts w:ascii="宋体" w:eastAsia="宋体" w:hAnsi="宋体" w:cs="宋体"/>
          <w:color w:val="333333"/>
          <w:kern w:val="0"/>
          <w:sz w:val="30"/>
          <w:szCs w:val="30"/>
        </w:rPr>
        <w:t>挪用省</w:t>
      </w:r>
      <w:proofErr w:type="gramEnd"/>
      <w:r w:rsidRPr="00CA7582">
        <w:rPr>
          <w:rFonts w:ascii="宋体" w:eastAsia="宋体" w:hAnsi="宋体" w:cs="宋体"/>
          <w:color w:val="333333"/>
          <w:kern w:val="0"/>
          <w:sz w:val="30"/>
          <w:szCs w:val="30"/>
        </w:rPr>
        <w:t>基建资金。</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第十九条 使用省基建资金的项目开工后，如因政策调整、价格上涨、地质条件发生重大变化等原因确需调整投资概算的，由项目单位提出调整方案，按照规定程序报原概算核定部门核定。概算调增幅度超过原批复概算百分之十的，概算核定部门原则上先商请审计机关进行审计，并依据审计结论进行概算调整。</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第二十条 项目汇总申报单位应当加强项目监管，密切跟踪项目进展，并于每月5日前通过国家重大</w:t>
      </w:r>
      <w:proofErr w:type="gramStart"/>
      <w:r w:rsidRPr="00CA7582">
        <w:rPr>
          <w:rFonts w:ascii="宋体" w:eastAsia="宋体" w:hAnsi="宋体" w:cs="宋体"/>
          <w:color w:val="333333"/>
          <w:kern w:val="0"/>
          <w:sz w:val="30"/>
          <w:szCs w:val="30"/>
        </w:rPr>
        <w:t>项目库对项目</w:t>
      </w:r>
      <w:proofErr w:type="gramEnd"/>
      <w:r w:rsidRPr="00CA7582">
        <w:rPr>
          <w:rFonts w:ascii="宋体" w:eastAsia="宋体" w:hAnsi="宋体" w:cs="宋体"/>
          <w:color w:val="333333"/>
          <w:kern w:val="0"/>
          <w:sz w:val="30"/>
          <w:szCs w:val="30"/>
        </w:rPr>
        <w:t>实行按月调度（涉密项目通过纸质文件等其他方式报送）。</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第二十一条 对投资计划下达当年10月底前仍不能开工建设的项目，项目汇总申报单位应当及时报告情况和原因，省发展</w:t>
      </w:r>
      <w:proofErr w:type="gramStart"/>
      <w:r w:rsidRPr="00CA7582">
        <w:rPr>
          <w:rFonts w:ascii="宋体" w:eastAsia="宋体" w:hAnsi="宋体" w:cs="宋体"/>
          <w:color w:val="333333"/>
          <w:kern w:val="0"/>
          <w:sz w:val="30"/>
          <w:szCs w:val="30"/>
        </w:rPr>
        <w:t>改革委视情况</w:t>
      </w:r>
      <w:proofErr w:type="gramEnd"/>
      <w:r w:rsidRPr="00CA7582">
        <w:rPr>
          <w:rFonts w:ascii="宋体" w:eastAsia="宋体" w:hAnsi="宋体" w:cs="宋体"/>
          <w:color w:val="333333"/>
          <w:kern w:val="0"/>
          <w:sz w:val="30"/>
          <w:szCs w:val="30"/>
        </w:rPr>
        <w:t>提出投资调整意见，报省政府同意后，下达调整计划。</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第二十二条 省基建投资项目竣工后，建设单位应当按照规定报请相关部门组织竣工验收。未经验收或者验收不合格的，不得交付使用。</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第五章  监督检查和法律责任</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第二十三条 发展改革、财政、审计、监察和其他有关部门，依据职能分工，对省基建投资项目进行监督检查。</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第二十四条 不涉及保密要求的省基建投资项目，应当按照有关规定向社会公开。省发展改革</w:t>
      </w:r>
      <w:proofErr w:type="gramStart"/>
      <w:r w:rsidRPr="00CA7582">
        <w:rPr>
          <w:rFonts w:ascii="宋体" w:eastAsia="宋体" w:hAnsi="宋体" w:cs="宋体"/>
          <w:color w:val="333333"/>
          <w:kern w:val="0"/>
          <w:sz w:val="30"/>
          <w:szCs w:val="30"/>
        </w:rPr>
        <w:t>委接受</w:t>
      </w:r>
      <w:proofErr w:type="gramEnd"/>
      <w:r w:rsidRPr="00CA7582">
        <w:rPr>
          <w:rFonts w:ascii="宋体" w:eastAsia="宋体" w:hAnsi="宋体" w:cs="宋体"/>
          <w:color w:val="333333"/>
          <w:kern w:val="0"/>
          <w:sz w:val="30"/>
          <w:szCs w:val="30"/>
        </w:rPr>
        <w:t>单位、个人对省基建投资项目在审批、建设过程中违法违规行为的举报，并按照有关规定进行查处。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第二十五条 省发展改革委按照有关规定对省基建投资项目进行</w:t>
      </w:r>
      <w:proofErr w:type="gramStart"/>
      <w:r w:rsidRPr="00CA7582">
        <w:rPr>
          <w:rFonts w:ascii="宋体" w:eastAsia="宋体" w:hAnsi="宋体" w:cs="宋体"/>
          <w:color w:val="333333"/>
          <w:kern w:val="0"/>
          <w:sz w:val="30"/>
          <w:szCs w:val="30"/>
        </w:rPr>
        <w:t>稽察</w:t>
      </w:r>
      <w:proofErr w:type="gramEnd"/>
      <w:r w:rsidRPr="00CA7582">
        <w:rPr>
          <w:rFonts w:ascii="宋体" w:eastAsia="宋体" w:hAnsi="宋体" w:cs="宋体"/>
          <w:color w:val="333333"/>
          <w:kern w:val="0"/>
          <w:sz w:val="30"/>
          <w:szCs w:val="30"/>
        </w:rPr>
        <w:t>，对</w:t>
      </w:r>
      <w:proofErr w:type="gramStart"/>
      <w:r w:rsidRPr="00CA7582">
        <w:rPr>
          <w:rFonts w:ascii="宋体" w:eastAsia="宋体" w:hAnsi="宋体" w:cs="宋体"/>
          <w:color w:val="333333"/>
          <w:kern w:val="0"/>
          <w:sz w:val="30"/>
          <w:szCs w:val="30"/>
        </w:rPr>
        <w:t>稽察</w:t>
      </w:r>
      <w:proofErr w:type="gramEnd"/>
      <w:r w:rsidRPr="00CA7582">
        <w:rPr>
          <w:rFonts w:ascii="宋体" w:eastAsia="宋体" w:hAnsi="宋体" w:cs="宋体"/>
          <w:color w:val="333333"/>
          <w:kern w:val="0"/>
          <w:sz w:val="30"/>
          <w:szCs w:val="30"/>
        </w:rPr>
        <w:t>发现的问题按照有关规定及时</w:t>
      </w:r>
      <w:proofErr w:type="gramStart"/>
      <w:r w:rsidRPr="00CA7582">
        <w:rPr>
          <w:rFonts w:ascii="宋体" w:eastAsia="宋体" w:hAnsi="宋体" w:cs="宋体"/>
          <w:color w:val="333333"/>
          <w:kern w:val="0"/>
          <w:sz w:val="30"/>
          <w:szCs w:val="30"/>
        </w:rPr>
        <w:t>作出</w:t>
      </w:r>
      <w:proofErr w:type="gramEnd"/>
      <w:r w:rsidRPr="00CA7582">
        <w:rPr>
          <w:rFonts w:ascii="宋体" w:eastAsia="宋体" w:hAnsi="宋体" w:cs="宋体"/>
          <w:color w:val="333333"/>
          <w:kern w:val="0"/>
          <w:sz w:val="30"/>
          <w:szCs w:val="30"/>
        </w:rPr>
        <w:t>处理。</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第二十六条 省发展改革委工作人员有下列行为之一的，责令其限期整改，根据实际情况依法追究有关责任人的行政责任；构成犯罪的，由司法机关依法追究刑事责任。</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（一）违反《中国共产党纪律处分条例》相关规定的；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（二）违反规定的程序和原则安排省基建资金的；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（三）其他违反本办法的行为。</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第二十七条 项目汇总申报单位有下列行为之一的，省发展</w:t>
      </w:r>
      <w:proofErr w:type="gramStart"/>
      <w:r w:rsidRPr="00CA7582">
        <w:rPr>
          <w:rFonts w:ascii="宋体" w:eastAsia="宋体" w:hAnsi="宋体" w:cs="宋体"/>
          <w:color w:val="333333"/>
          <w:kern w:val="0"/>
          <w:sz w:val="30"/>
          <w:szCs w:val="30"/>
        </w:rPr>
        <w:t>改革委可根据</w:t>
      </w:r>
      <w:proofErr w:type="gramEnd"/>
      <w:r w:rsidRPr="00CA7582">
        <w:rPr>
          <w:rFonts w:ascii="宋体" w:eastAsia="宋体" w:hAnsi="宋体" w:cs="宋体"/>
          <w:color w:val="333333"/>
          <w:kern w:val="0"/>
          <w:sz w:val="30"/>
          <w:szCs w:val="30"/>
        </w:rPr>
        <w:t>情节，在一定时期和范围内不再受理其报送的资金申请报告。</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（一）指令或授意项目单位提供虚假情况、</w:t>
      </w:r>
      <w:proofErr w:type="gramStart"/>
      <w:r w:rsidRPr="00CA7582">
        <w:rPr>
          <w:rFonts w:ascii="宋体" w:eastAsia="宋体" w:hAnsi="宋体" w:cs="宋体"/>
          <w:color w:val="333333"/>
          <w:kern w:val="0"/>
          <w:sz w:val="30"/>
          <w:szCs w:val="30"/>
        </w:rPr>
        <w:t>骗取省</w:t>
      </w:r>
      <w:proofErr w:type="gramEnd"/>
      <w:r w:rsidRPr="00CA7582">
        <w:rPr>
          <w:rFonts w:ascii="宋体" w:eastAsia="宋体" w:hAnsi="宋体" w:cs="宋体"/>
          <w:color w:val="333333"/>
          <w:kern w:val="0"/>
          <w:sz w:val="30"/>
          <w:szCs w:val="30"/>
        </w:rPr>
        <w:t>基建资金的；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（二）审核项目不严、</w:t>
      </w:r>
      <w:proofErr w:type="gramStart"/>
      <w:r w:rsidRPr="00CA7582">
        <w:rPr>
          <w:rFonts w:ascii="宋体" w:eastAsia="宋体" w:hAnsi="宋体" w:cs="宋体"/>
          <w:color w:val="333333"/>
          <w:kern w:val="0"/>
          <w:sz w:val="30"/>
          <w:szCs w:val="30"/>
        </w:rPr>
        <w:t>造成省</w:t>
      </w:r>
      <w:proofErr w:type="gramEnd"/>
      <w:r w:rsidRPr="00CA7582">
        <w:rPr>
          <w:rFonts w:ascii="宋体" w:eastAsia="宋体" w:hAnsi="宋体" w:cs="宋体"/>
          <w:color w:val="333333"/>
          <w:kern w:val="0"/>
          <w:sz w:val="30"/>
          <w:szCs w:val="30"/>
        </w:rPr>
        <w:t>基建资金损失的；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（三）所在地区或所属行业的项目存在问题较多且督促整改不到位的；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（四）其他违反本办法的行为。</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第二十八条 项目单位有下列行为之一的，省发展改革委责令其限期整改，采取措施核减、收回或者停止</w:t>
      </w:r>
      <w:proofErr w:type="gramStart"/>
      <w:r w:rsidRPr="00CA7582">
        <w:rPr>
          <w:rFonts w:ascii="宋体" w:eastAsia="宋体" w:hAnsi="宋体" w:cs="宋体"/>
          <w:color w:val="333333"/>
          <w:kern w:val="0"/>
          <w:sz w:val="30"/>
          <w:szCs w:val="30"/>
        </w:rPr>
        <w:t>拨付省</w:t>
      </w:r>
      <w:proofErr w:type="gramEnd"/>
      <w:r w:rsidRPr="00CA7582">
        <w:rPr>
          <w:rFonts w:ascii="宋体" w:eastAsia="宋体" w:hAnsi="宋体" w:cs="宋体"/>
          <w:color w:val="333333"/>
          <w:kern w:val="0"/>
          <w:sz w:val="30"/>
          <w:szCs w:val="30"/>
        </w:rPr>
        <w:t>基建资金，暂停其申报省基建资金资格，并可以根据情节轻重提请或者移交有关机关依法追究有关责任人的行政或者法律责任：</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（一）提供虚假情况，</w:t>
      </w:r>
      <w:proofErr w:type="gramStart"/>
      <w:r w:rsidRPr="00CA7582">
        <w:rPr>
          <w:rFonts w:ascii="宋体" w:eastAsia="宋体" w:hAnsi="宋体" w:cs="宋体"/>
          <w:color w:val="333333"/>
          <w:kern w:val="0"/>
          <w:sz w:val="30"/>
          <w:szCs w:val="30"/>
        </w:rPr>
        <w:t>骗取省</w:t>
      </w:r>
      <w:proofErr w:type="gramEnd"/>
      <w:r w:rsidRPr="00CA7582">
        <w:rPr>
          <w:rFonts w:ascii="宋体" w:eastAsia="宋体" w:hAnsi="宋体" w:cs="宋体"/>
          <w:color w:val="333333"/>
          <w:kern w:val="0"/>
          <w:sz w:val="30"/>
          <w:szCs w:val="30"/>
        </w:rPr>
        <w:t>基建资金的；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（二）转移、侵占或者</w:t>
      </w:r>
      <w:proofErr w:type="gramStart"/>
      <w:r w:rsidRPr="00CA7582">
        <w:rPr>
          <w:rFonts w:ascii="宋体" w:eastAsia="宋体" w:hAnsi="宋体" w:cs="宋体"/>
          <w:color w:val="333333"/>
          <w:kern w:val="0"/>
          <w:sz w:val="30"/>
          <w:szCs w:val="30"/>
        </w:rPr>
        <w:t>挪用省</w:t>
      </w:r>
      <w:proofErr w:type="gramEnd"/>
      <w:r w:rsidRPr="00CA7582">
        <w:rPr>
          <w:rFonts w:ascii="宋体" w:eastAsia="宋体" w:hAnsi="宋体" w:cs="宋体"/>
          <w:color w:val="333333"/>
          <w:kern w:val="0"/>
          <w:sz w:val="30"/>
          <w:szCs w:val="30"/>
        </w:rPr>
        <w:t>基建资金的；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（三）擅自改变批复建设内容和建设标准的；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lastRenderedPageBreak/>
        <w:t>（四）项目建设规模、标准和内容发生较大变化而不及时报告的；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（五）无正当理由未及时建设实施的；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（六）连续3个月及以上未及时更新项目进展情况的；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（七）拒不接受依法进行的审计、</w:t>
      </w:r>
      <w:proofErr w:type="gramStart"/>
      <w:r w:rsidRPr="00CA7582">
        <w:rPr>
          <w:rFonts w:ascii="宋体" w:eastAsia="宋体" w:hAnsi="宋体" w:cs="宋体"/>
          <w:color w:val="333333"/>
          <w:kern w:val="0"/>
          <w:sz w:val="30"/>
          <w:szCs w:val="30"/>
        </w:rPr>
        <w:t>稽察</w:t>
      </w:r>
      <w:proofErr w:type="gramEnd"/>
      <w:r w:rsidRPr="00CA7582">
        <w:rPr>
          <w:rFonts w:ascii="宋体" w:eastAsia="宋体" w:hAnsi="宋体" w:cs="宋体"/>
          <w:color w:val="333333"/>
          <w:kern w:val="0"/>
          <w:sz w:val="30"/>
          <w:szCs w:val="30"/>
        </w:rPr>
        <w:t>或监督检查的；</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（八）其他违反国家法律法规和本办法规定的行为。</w:t>
      </w:r>
    </w:p>
    <w:p w:rsidR="00CA7582" w:rsidRPr="00CA7582" w:rsidRDefault="00CA7582" w:rsidP="00CA7582">
      <w:pPr>
        <w:widowControl/>
        <w:shd w:val="clear" w:color="auto" w:fill="FFFFFF"/>
        <w:spacing w:before="100" w:beforeAutospacing="1" w:after="100" w:afterAutospacing="1"/>
        <w:ind w:firstLine="480"/>
        <w:jc w:val="center"/>
        <w:rPr>
          <w:rFonts w:ascii="宋体" w:eastAsia="宋体" w:hAnsi="宋体" w:cs="宋体"/>
          <w:color w:val="333333"/>
          <w:kern w:val="0"/>
          <w:sz w:val="30"/>
          <w:szCs w:val="30"/>
        </w:rPr>
      </w:pPr>
      <w:r w:rsidRPr="00CA7582">
        <w:rPr>
          <w:rFonts w:ascii="宋体" w:eastAsia="宋体" w:hAnsi="宋体" w:cs="宋体"/>
          <w:color w:val="333333"/>
          <w:kern w:val="0"/>
          <w:sz w:val="30"/>
          <w:szCs w:val="30"/>
        </w:rPr>
        <w:t>第六章  附  则</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第二十九条 为了应对自然灾害和突发事件等不可预见事项，需要紧急下达省基建资金的项目，不适用本办法。</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第三十条 本办法由省发展改革委负责解释。</w:t>
      </w:r>
    </w:p>
    <w:p w:rsidR="00CA7582" w:rsidRPr="00CA7582" w:rsidRDefault="00CA7582" w:rsidP="00CA7582">
      <w:pPr>
        <w:widowControl/>
        <w:shd w:val="clear" w:color="auto" w:fill="FFFFFF"/>
        <w:spacing w:before="100" w:beforeAutospacing="1" w:after="100" w:afterAutospacing="1"/>
        <w:ind w:firstLine="480"/>
        <w:jc w:val="left"/>
        <w:rPr>
          <w:rFonts w:ascii="宋体" w:eastAsia="宋体" w:hAnsi="宋体" w:cs="宋体"/>
          <w:color w:val="333333"/>
          <w:kern w:val="0"/>
          <w:sz w:val="30"/>
          <w:szCs w:val="30"/>
        </w:rPr>
      </w:pPr>
      <w:r w:rsidRPr="00CA7582">
        <w:rPr>
          <w:rFonts w:ascii="宋体" w:eastAsia="宋体" w:hAnsi="宋体" w:cs="宋体"/>
          <w:color w:val="333333"/>
          <w:kern w:val="0"/>
          <w:sz w:val="30"/>
          <w:szCs w:val="30"/>
        </w:rPr>
        <w:t>第三十一条 本办法自发布之日起施行。《关于加强省级基本建设拨款投资项目管理的通知》（豫</w:t>
      </w:r>
      <w:proofErr w:type="gramStart"/>
      <w:r w:rsidRPr="00CA7582">
        <w:rPr>
          <w:rFonts w:ascii="宋体" w:eastAsia="宋体" w:hAnsi="宋体" w:cs="宋体"/>
          <w:color w:val="333333"/>
          <w:kern w:val="0"/>
          <w:sz w:val="30"/>
          <w:szCs w:val="30"/>
        </w:rPr>
        <w:t>计投资</w:t>
      </w:r>
      <w:proofErr w:type="gramEnd"/>
      <w:r w:rsidRPr="00CA7582">
        <w:rPr>
          <w:rFonts w:ascii="宋体" w:eastAsia="宋体" w:hAnsi="宋体" w:cs="宋体"/>
          <w:color w:val="333333"/>
          <w:kern w:val="0"/>
          <w:sz w:val="30"/>
          <w:szCs w:val="30"/>
        </w:rPr>
        <w:t>【1998】902号）同时废止。</w:t>
      </w:r>
    </w:p>
    <w:p w:rsidR="00D063CC" w:rsidRPr="00CA7582" w:rsidRDefault="00CA7582">
      <w:pPr>
        <w:rPr>
          <w:sz w:val="30"/>
          <w:szCs w:val="30"/>
        </w:rPr>
      </w:pPr>
      <w:r w:rsidRPr="00CA7582">
        <w:rPr>
          <w:rFonts w:hint="eastAsia"/>
          <w:sz w:val="30"/>
          <w:szCs w:val="30"/>
        </w:rPr>
        <w:t>才</w:t>
      </w:r>
    </w:p>
    <w:sectPr w:rsidR="00D063CC" w:rsidRPr="00CA7582" w:rsidSect="00D063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46" w:rsidRDefault="000E5346" w:rsidP="00CA7582">
      <w:r>
        <w:separator/>
      </w:r>
    </w:p>
  </w:endnote>
  <w:endnote w:type="continuationSeparator" w:id="0">
    <w:p w:rsidR="000E5346" w:rsidRDefault="000E5346" w:rsidP="00CA7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46" w:rsidRDefault="000E5346" w:rsidP="00CA7582">
      <w:r>
        <w:separator/>
      </w:r>
    </w:p>
  </w:footnote>
  <w:footnote w:type="continuationSeparator" w:id="0">
    <w:p w:rsidR="000E5346" w:rsidRDefault="000E5346" w:rsidP="00CA7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582"/>
    <w:rsid w:val="000E5346"/>
    <w:rsid w:val="004053B8"/>
    <w:rsid w:val="00594A07"/>
    <w:rsid w:val="00CA7582"/>
    <w:rsid w:val="00D06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582"/>
    <w:rPr>
      <w:sz w:val="18"/>
      <w:szCs w:val="18"/>
    </w:rPr>
  </w:style>
  <w:style w:type="paragraph" w:styleId="a4">
    <w:name w:val="footer"/>
    <w:basedOn w:val="a"/>
    <w:link w:val="Char0"/>
    <w:uiPriority w:val="99"/>
    <w:semiHidden/>
    <w:unhideWhenUsed/>
    <w:rsid w:val="00CA7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582"/>
    <w:rPr>
      <w:sz w:val="18"/>
      <w:szCs w:val="18"/>
    </w:rPr>
  </w:style>
</w:styles>
</file>

<file path=word/webSettings.xml><?xml version="1.0" encoding="utf-8"?>
<w:webSettings xmlns:r="http://schemas.openxmlformats.org/officeDocument/2006/relationships" xmlns:w="http://schemas.openxmlformats.org/wordprocessingml/2006/main">
  <w:divs>
    <w:div w:id="283856246">
      <w:bodyDiv w:val="1"/>
      <w:marLeft w:val="0"/>
      <w:marRight w:val="0"/>
      <w:marTop w:val="0"/>
      <w:marBottom w:val="0"/>
      <w:divBdr>
        <w:top w:val="none" w:sz="0" w:space="0" w:color="auto"/>
        <w:left w:val="none" w:sz="0" w:space="0" w:color="auto"/>
        <w:bottom w:val="none" w:sz="0" w:space="0" w:color="auto"/>
        <w:right w:val="none" w:sz="0" w:space="0" w:color="auto"/>
      </w:divBdr>
      <w:divsChild>
        <w:div w:id="163251147">
          <w:marLeft w:val="0"/>
          <w:marRight w:val="0"/>
          <w:marTop w:val="0"/>
          <w:marBottom w:val="0"/>
          <w:divBdr>
            <w:top w:val="none" w:sz="0" w:space="0" w:color="auto"/>
            <w:left w:val="none" w:sz="0" w:space="0" w:color="auto"/>
            <w:bottom w:val="none" w:sz="0" w:space="0" w:color="auto"/>
            <w:right w:val="none" w:sz="0" w:space="0" w:color="auto"/>
          </w:divBdr>
          <w:divsChild>
            <w:div w:id="778910054">
              <w:marLeft w:val="0"/>
              <w:marRight w:val="0"/>
              <w:marTop w:val="0"/>
              <w:marBottom w:val="0"/>
              <w:divBdr>
                <w:top w:val="none" w:sz="0" w:space="0" w:color="auto"/>
                <w:left w:val="none" w:sz="0" w:space="0" w:color="auto"/>
                <w:bottom w:val="none" w:sz="0" w:space="0" w:color="auto"/>
                <w:right w:val="none" w:sz="0" w:space="0" w:color="auto"/>
              </w:divBdr>
              <w:divsChild>
                <w:div w:id="1622765156">
                  <w:marLeft w:val="0"/>
                  <w:marRight w:val="0"/>
                  <w:marTop w:val="0"/>
                  <w:marBottom w:val="0"/>
                  <w:divBdr>
                    <w:top w:val="none" w:sz="0" w:space="0" w:color="auto"/>
                    <w:left w:val="none" w:sz="0" w:space="0" w:color="auto"/>
                    <w:bottom w:val="none" w:sz="0" w:space="0" w:color="auto"/>
                    <w:right w:val="none" w:sz="0" w:space="0" w:color="auto"/>
                  </w:divBdr>
                  <w:divsChild>
                    <w:div w:id="1944340130">
                      <w:marLeft w:val="0"/>
                      <w:marRight w:val="0"/>
                      <w:marTop w:val="0"/>
                      <w:marBottom w:val="0"/>
                      <w:divBdr>
                        <w:top w:val="none" w:sz="0" w:space="0" w:color="auto"/>
                        <w:left w:val="none" w:sz="0" w:space="0" w:color="auto"/>
                        <w:bottom w:val="none" w:sz="0" w:space="0" w:color="auto"/>
                        <w:right w:val="none" w:sz="0" w:space="0" w:color="auto"/>
                      </w:divBdr>
                      <w:divsChild>
                        <w:div w:id="1373269493">
                          <w:marLeft w:val="0"/>
                          <w:marRight w:val="0"/>
                          <w:marTop w:val="0"/>
                          <w:marBottom w:val="0"/>
                          <w:divBdr>
                            <w:top w:val="none" w:sz="0" w:space="0" w:color="auto"/>
                            <w:left w:val="none" w:sz="0" w:space="0" w:color="auto"/>
                            <w:bottom w:val="none" w:sz="0" w:space="0" w:color="auto"/>
                            <w:right w:val="none" w:sz="0" w:space="0" w:color="auto"/>
                          </w:divBdr>
                          <w:divsChild>
                            <w:div w:id="197282073">
                              <w:marLeft w:val="0"/>
                              <w:marRight w:val="0"/>
                              <w:marTop w:val="0"/>
                              <w:marBottom w:val="0"/>
                              <w:divBdr>
                                <w:top w:val="none" w:sz="0" w:space="0" w:color="auto"/>
                                <w:left w:val="none" w:sz="0" w:space="0" w:color="auto"/>
                                <w:bottom w:val="none" w:sz="0" w:space="0" w:color="auto"/>
                                <w:right w:val="none" w:sz="0" w:space="0" w:color="auto"/>
                              </w:divBdr>
                              <w:divsChild>
                                <w:div w:id="1602568277">
                                  <w:marLeft w:val="0"/>
                                  <w:marRight w:val="0"/>
                                  <w:marTop w:val="0"/>
                                  <w:marBottom w:val="0"/>
                                  <w:divBdr>
                                    <w:top w:val="none" w:sz="0" w:space="0" w:color="auto"/>
                                    <w:left w:val="none" w:sz="0" w:space="0" w:color="auto"/>
                                    <w:bottom w:val="none" w:sz="0" w:space="0" w:color="auto"/>
                                    <w:right w:val="none" w:sz="0" w:space="0" w:color="auto"/>
                                  </w:divBdr>
                                  <w:divsChild>
                                    <w:div w:id="1335762181">
                                      <w:marLeft w:val="0"/>
                                      <w:marRight w:val="0"/>
                                      <w:marTop w:val="0"/>
                                      <w:marBottom w:val="0"/>
                                      <w:divBdr>
                                        <w:top w:val="none" w:sz="0" w:space="0" w:color="auto"/>
                                        <w:left w:val="none" w:sz="0" w:space="0" w:color="auto"/>
                                        <w:bottom w:val="none" w:sz="0" w:space="0" w:color="auto"/>
                                        <w:right w:val="none" w:sz="0" w:space="0" w:color="auto"/>
                                      </w:divBdr>
                                      <w:divsChild>
                                        <w:div w:id="1222522085">
                                          <w:marLeft w:val="0"/>
                                          <w:marRight w:val="0"/>
                                          <w:marTop w:val="0"/>
                                          <w:marBottom w:val="0"/>
                                          <w:divBdr>
                                            <w:top w:val="single" w:sz="6" w:space="8" w:color="D2D2D2"/>
                                            <w:left w:val="single" w:sz="6" w:space="8" w:color="D2D2D2"/>
                                            <w:bottom w:val="single" w:sz="6" w:space="8" w:color="D2D2D2"/>
                                            <w:right w:val="single" w:sz="6" w:space="8" w:color="D2D2D2"/>
                                          </w:divBdr>
                                          <w:divsChild>
                                            <w:div w:id="343630083">
                                              <w:marLeft w:val="0"/>
                                              <w:marRight w:val="0"/>
                                              <w:marTop w:val="0"/>
                                              <w:marBottom w:val="0"/>
                                              <w:divBdr>
                                                <w:top w:val="none" w:sz="0" w:space="0" w:color="auto"/>
                                                <w:left w:val="none" w:sz="0" w:space="0" w:color="auto"/>
                                                <w:bottom w:val="none" w:sz="0" w:space="0" w:color="auto"/>
                                                <w:right w:val="none" w:sz="0" w:space="0" w:color="auto"/>
                                              </w:divBdr>
                                              <w:divsChild>
                                                <w:div w:id="1236473975">
                                                  <w:marLeft w:val="0"/>
                                                  <w:marRight w:val="0"/>
                                                  <w:marTop w:val="0"/>
                                                  <w:marBottom w:val="0"/>
                                                  <w:divBdr>
                                                    <w:top w:val="none" w:sz="0" w:space="0" w:color="auto"/>
                                                    <w:left w:val="none" w:sz="0" w:space="0" w:color="auto"/>
                                                    <w:bottom w:val="none" w:sz="0" w:space="0" w:color="auto"/>
                                                    <w:right w:val="none" w:sz="0" w:space="0" w:color="auto"/>
                                                  </w:divBdr>
                                                  <w:divsChild>
                                                    <w:div w:id="286592189">
                                                      <w:marLeft w:val="0"/>
                                                      <w:marRight w:val="0"/>
                                                      <w:marTop w:val="0"/>
                                                      <w:marBottom w:val="0"/>
                                                      <w:divBdr>
                                                        <w:top w:val="none" w:sz="0" w:space="0" w:color="auto"/>
                                                        <w:left w:val="none" w:sz="0" w:space="0" w:color="auto"/>
                                                        <w:bottom w:val="none" w:sz="0" w:space="0" w:color="auto"/>
                                                        <w:right w:val="none" w:sz="0" w:space="0" w:color="auto"/>
                                                      </w:divBdr>
                                                      <w:divsChild>
                                                        <w:div w:id="433213039">
                                                          <w:marLeft w:val="485"/>
                                                          <w:marRight w:val="485"/>
                                                          <w:marTop w:val="0"/>
                                                          <w:marBottom w:val="0"/>
                                                          <w:divBdr>
                                                            <w:top w:val="none" w:sz="0" w:space="0" w:color="auto"/>
                                                            <w:left w:val="none" w:sz="0" w:space="0" w:color="auto"/>
                                                            <w:bottom w:val="none" w:sz="0" w:space="0" w:color="auto"/>
                                                            <w:right w:val="none" w:sz="0" w:space="0" w:color="auto"/>
                                                          </w:divBdr>
                                                          <w:divsChild>
                                                            <w:div w:id="1705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159716">
      <w:bodyDiv w:val="1"/>
      <w:marLeft w:val="0"/>
      <w:marRight w:val="0"/>
      <w:marTop w:val="0"/>
      <w:marBottom w:val="0"/>
      <w:divBdr>
        <w:top w:val="none" w:sz="0" w:space="0" w:color="auto"/>
        <w:left w:val="none" w:sz="0" w:space="0" w:color="auto"/>
        <w:bottom w:val="none" w:sz="0" w:space="0" w:color="auto"/>
        <w:right w:val="none" w:sz="0" w:space="0" w:color="auto"/>
      </w:divBdr>
      <w:divsChild>
        <w:div w:id="1513301702">
          <w:marLeft w:val="0"/>
          <w:marRight w:val="0"/>
          <w:marTop w:val="0"/>
          <w:marBottom w:val="0"/>
          <w:divBdr>
            <w:top w:val="none" w:sz="0" w:space="0" w:color="auto"/>
            <w:left w:val="none" w:sz="0" w:space="0" w:color="auto"/>
            <w:bottom w:val="none" w:sz="0" w:space="0" w:color="auto"/>
            <w:right w:val="none" w:sz="0" w:space="0" w:color="auto"/>
          </w:divBdr>
          <w:divsChild>
            <w:div w:id="942614700">
              <w:marLeft w:val="0"/>
              <w:marRight w:val="0"/>
              <w:marTop w:val="0"/>
              <w:marBottom w:val="0"/>
              <w:divBdr>
                <w:top w:val="none" w:sz="0" w:space="0" w:color="auto"/>
                <w:left w:val="none" w:sz="0" w:space="0" w:color="auto"/>
                <w:bottom w:val="none" w:sz="0" w:space="0" w:color="auto"/>
                <w:right w:val="none" w:sz="0" w:space="0" w:color="auto"/>
              </w:divBdr>
              <w:divsChild>
                <w:div w:id="1953438223">
                  <w:marLeft w:val="0"/>
                  <w:marRight w:val="0"/>
                  <w:marTop w:val="0"/>
                  <w:marBottom w:val="0"/>
                  <w:divBdr>
                    <w:top w:val="none" w:sz="0" w:space="0" w:color="auto"/>
                    <w:left w:val="none" w:sz="0" w:space="0" w:color="auto"/>
                    <w:bottom w:val="none" w:sz="0" w:space="0" w:color="auto"/>
                    <w:right w:val="none" w:sz="0" w:space="0" w:color="auto"/>
                  </w:divBdr>
                  <w:divsChild>
                    <w:div w:id="1396391626">
                      <w:marLeft w:val="0"/>
                      <w:marRight w:val="0"/>
                      <w:marTop w:val="0"/>
                      <w:marBottom w:val="0"/>
                      <w:divBdr>
                        <w:top w:val="none" w:sz="0" w:space="0" w:color="auto"/>
                        <w:left w:val="none" w:sz="0" w:space="0" w:color="auto"/>
                        <w:bottom w:val="none" w:sz="0" w:space="0" w:color="auto"/>
                        <w:right w:val="none" w:sz="0" w:space="0" w:color="auto"/>
                      </w:divBdr>
                      <w:divsChild>
                        <w:div w:id="1471631454">
                          <w:marLeft w:val="0"/>
                          <w:marRight w:val="0"/>
                          <w:marTop w:val="0"/>
                          <w:marBottom w:val="0"/>
                          <w:divBdr>
                            <w:top w:val="none" w:sz="0" w:space="0" w:color="auto"/>
                            <w:left w:val="none" w:sz="0" w:space="0" w:color="auto"/>
                            <w:bottom w:val="none" w:sz="0" w:space="0" w:color="auto"/>
                            <w:right w:val="none" w:sz="0" w:space="0" w:color="auto"/>
                          </w:divBdr>
                          <w:divsChild>
                            <w:div w:id="1406882557">
                              <w:marLeft w:val="0"/>
                              <w:marRight w:val="0"/>
                              <w:marTop w:val="0"/>
                              <w:marBottom w:val="0"/>
                              <w:divBdr>
                                <w:top w:val="none" w:sz="0" w:space="0" w:color="auto"/>
                                <w:left w:val="none" w:sz="0" w:space="0" w:color="auto"/>
                                <w:bottom w:val="none" w:sz="0" w:space="0" w:color="auto"/>
                                <w:right w:val="none" w:sz="0" w:space="0" w:color="auto"/>
                              </w:divBdr>
                              <w:divsChild>
                                <w:div w:id="1108697017">
                                  <w:marLeft w:val="0"/>
                                  <w:marRight w:val="0"/>
                                  <w:marTop w:val="0"/>
                                  <w:marBottom w:val="0"/>
                                  <w:divBdr>
                                    <w:top w:val="none" w:sz="0" w:space="0" w:color="auto"/>
                                    <w:left w:val="none" w:sz="0" w:space="0" w:color="auto"/>
                                    <w:bottom w:val="none" w:sz="0" w:space="0" w:color="auto"/>
                                    <w:right w:val="none" w:sz="0" w:space="0" w:color="auto"/>
                                  </w:divBdr>
                                  <w:divsChild>
                                    <w:div w:id="921599654">
                                      <w:marLeft w:val="0"/>
                                      <w:marRight w:val="0"/>
                                      <w:marTop w:val="0"/>
                                      <w:marBottom w:val="0"/>
                                      <w:divBdr>
                                        <w:top w:val="none" w:sz="0" w:space="0" w:color="auto"/>
                                        <w:left w:val="none" w:sz="0" w:space="0" w:color="auto"/>
                                        <w:bottom w:val="none" w:sz="0" w:space="0" w:color="auto"/>
                                        <w:right w:val="none" w:sz="0" w:space="0" w:color="auto"/>
                                      </w:divBdr>
                                      <w:divsChild>
                                        <w:div w:id="169956953">
                                          <w:marLeft w:val="0"/>
                                          <w:marRight w:val="0"/>
                                          <w:marTop w:val="0"/>
                                          <w:marBottom w:val="0"/>
                                          <w:divBdr>
                                            <w:top w:val="single" w:sz="12" w:space="12" w:color="D2D2D2"/>
                                            <w:left w:val="single" w:sz="12" w:space="12" w:color="D2D2D2"/>
                                            <w:bottom w:val="single" w:sz="12" w:space="12" w:color="D2D2D2"/>
                                            <w:right w:val="single" w:sz="12" w:space="12" w:color="D2D2D2"/>
                                          </w:divBdr>
                                          <w:divsChild>
                                            <w:div w:id="2132361551">
                                              <w:marLeft w:val="0"/>
                                              <w:marRight w:val="0"/>
                                              <w:marTop w:val="0"/>
                                              <w:marBottom w:val="0"/>
                                              <w:divBdr>
                                                <w:top w:val="none" w:sz="0" w:space="0" w:color="auto"/>
                                                <w:left w:val="none" w:sz="0" w:space="0" w:color="auto"/>
                                                <w:bottom w:val="none" w:sz="0" w:space="0" w:color="auto"/>
                                                <w:right w:val="none" w:sz="0" w:space="0" w:color="auto"/>
                                              </w:divBdr>
                                              <w:divsChild>
                                                <w:div w:id="1257398412">
                                                  <w:marLeft w:val="0"/>
                                                  <w:marRight w:val="0"/>
                                                  <w:marTop w:val="0"/>
                                                  <w:marBottom w:val="0"/>
                                                  <w:divBdr>
                                                    <w:top w:val="none" w:sz="0" w:space="0" w:color="auto"/>
                                                    <w:left w:val="none" w:sz="0" w:space="0" w:color="auto"/>
                                                    <w:bottom w:val="none" w:sz="0" w:space="0" w:color="auto"/>
                                                    <w:right w:val="none" w:sz="0" w:space="0" w:color="auto"/>
                                                  </w:divBdr>
                                                  <w:divsChild>
                                                    <w:div w:id="1612981008">
                                                      <w:marLeft w:val="0"/>
                                                      <w:marRight w:val="0"/>
                                                      <w:marTop w:val="0"/>
                                                      <w:marBottom w:val="0"/>
                                                      <w:divBdr>
                                                        <w:top w:val="none" w:sz="0" w:space="0" w:color="auto"/>
                                                        <w:left w:val="none" w:sz="0" w:space="0" w:color="auto"/>
                                                        <w:bottom w:val="none" w:sz="0" w:space="0" w:color="auto"/>
                                                        <w:right w:val="none" w:sz="0" w:space="0" w:color="auto"/>
                                                      </w:divBdr>
                                                      <w:divsChild>
                                                        <w:div w:id="1504858307">
                                                          <w:marLeft w:val="1241"/>
                                                          <w:marRight w:val="1241"/>
                                                          <w:marTop w:val="0"/>
                                                          <w:marBottom w:val="0"/>
                                                          <w:divBdr>
                                                            <w:top w:val="none" w:sz="0" w:space="0" w:color="auto"/>
                                                            <w:left w:val="none" w:sz="0" w:space="0" w:color="auto"/>
                                                            <w:bottom w:val="none" w:sz="0" w:space="0" w:color="auto"/>
                                                            <w:right w:val="none" w:sz="0" w:space="0" w:color="auto"/>
                                                          </w:divBdr>
                                                        </w:div>
                                                      </w:divsChild>
                                                    </w:div>
                                                    <w:div w:id="1788814562">
                                                      <w:marLeft w:val="0"/>
                                                      <w:marRight w:val="0"/>
                                                      <w:marTop w:val="0"/>
                                                      <w:marBottom w:val="0"/>
                                                      <w:divBdr>
                                                        <w:top w:val="none" w:sz="0" w:space="0" w:color="auto"/>
                                                        <w:left w:val="none" w:sz="0" w:space="0" w:color="auto"/>
                                                        <w:bottom w:val="none" w:sz="0" w:space="0" w:color="auto"/>
                                                        <w:right w:val="none" w:sz="0" w:space="0" w:color="auto"/>
                                                      </w:divBdr>
                                                      <w:divsChild>
                                                        <w:div w:id="812987839">
                                                          <w:marLeft w:val="0"/>
                                                          <w:marRight w:val="0"/>
                                                          <w:marTop w:val="248"/>
                                                          <w:marBottom w:val="0"/>
                                                          <w:divBdr>
                                                            <w:top w:val="none" w:sz="0" w:space="0" w:color="auto"/>
                                                            <w:left w:val="none" w:sz="0" w:space="0" w:color="auto"/>
                                                            <w:bottom w:val="none" w:sz="0" w:space="0" w:color="auto"/>
                                                            <w:right w:val="none" w:sz="0" w:space="0" w:color="auto"/>
                                                          </w:divBdr>
                                                        </w:div>
                                                      </w:divsChild>
                                                    </w:div>
                                                    <w:div w:id="752315133">
                                                      <w:marLeft w:val="0"/>
                                                      <w:marRight w:val="0"/>
                                                      <w:marTop w:val="0"/>
                                                      <w:marBottom w:val="0"/>
                                                      <w:divBdr>
                                                        <w:top w:val="none" w:sz="0" w:space="0" w:color="auto"/>
                                                        <w:left w:val="none" w:sz="0" w:space="0" w:color="auto"/>
                                                        <w:bottom w:val="none" w:sz="0" w:space="0" w:color="auto"/>
                                                        <w:right w:val="none" w:sz="0" w:space="0" w:color="auto"/>
                                                      </w:divBdr>
                                                      <w:divsChild>
                                                        <w:div w:id="2001305176">
                                                          <w:marLeft w:val="0"/>
                                                          <w:marRight w:val="0"/>
                                                          <w:marTop w:val="0"/>
                                                          <w:marBottom w:val="0"/>
                                                          <w:divBdr>
                                                            <w:top w:val="none" w:sz="0" w:space="0" w:color="auto"/>
                                                            <w:left w:val="none" w:sz="0" w:space="0" w:color="auto"/>
                                                            <w:bottom w:val="none" w:sz="0" w:space="0" w:color="auto"/>
                                                            <w:right w:val="none" w:sz="0" w:space="0" w:color="auto"/>
                                                          </w:divBdr>
                                                        </w:div>
                                                      </w:divsChild>
                                                    </w:div>
                                                    <w:div w:id="1132673223">
                                                      <w:marLeft w:val="0"/>
                                                      <w:marRight w:val="0"/>
                                                      <w:marTop w:val="0"/>
                                                      <w:marBottom w:val="0"/>
                                                      <w:divBdr>
                                                        <w:top w:val="none" w:sz="0" w:space="0" w:color="auto"/>
                                                        <w:left w:val="none" w:sz="0" w:space="0" w:color="auto"/>
                                                        <w:bottom w:val="none" w:sz="0" w:space="0" w:color="auto"/>
                                                        <w:right w:val="none" w:sz="0" w:space="0" w:color="auto"/>
                                                      </w:divBdr>
                                                      <w:divsChild>
                                                        <w:div w:id="727270253">
                                                          <w:marLeft w:val="745"/>
                                                          <w:marRight w:val="745"/>
                                                          <w:marTop w:val="0"/>
                                                          <w:marBottom w:val="0"/>
                                                          <w:divBdr>
                                                            <w:top w:val="none" w:sz="0" w:space="0" w:color="auto"/>
                                                            <w:left w:val="none" w:sz="0" w:space="0" w:color="auto"/>
                                                            <w:bottom w:val="none" w:sz="0" w:space="0" w:color="auto"/>
                                                            <w:right w:val="none" w:sz="0" w:space="0" w:color="auto"/>
                                                          </w:divBdr>
                                                          <w:divsChild>
                                                            <w:div w:id="645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511</Words>
  <Characters>2914</Characters>
  <Application>Microsoft Office Word</Application>
  <DocSecurity>0</DocSecurity>
  <Lines>24</Lines>
  <Paragraphs>6</Paragraphs>
  <ScaleCrop>false</ScaleCrop>
  <Company>Lenovo</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2017-12-22T02:01:00Z</dcterms:created>
  <dcterms:modified xsi:type="dcterms:W3CDTF">2017-12-22T02:04:00Z</dcterms:modified>
</cp:coreProperties>
</file>